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9208C" w:rsidRDefault="00A9208C">
      <w:pPr>
        <w:ind w:firstLine="360"/>
        <w:jc w:val="both"/>
        <w:rPr>
          <w:b/>
          <w:sz w:val="22"/>
          <w:lang w:val="en-CA"/>
        </w:rPr>
      </w:pPr>
      <w:r>
        <w:rPr>
          <w:b/>
          <w:sz w:val="22"/>
          <w:lang w:val="en-CA"/>
        </w:rPr>
        <w:fldChar w:fldCharType="begin"/>
      </w:r>
      <w:r>
        <w:rPr>
          <w:b/>
          <w:sz w:val="22"/>
          <w:lang w:val="en-CA"/>
        </w:rPr>
        <w:instrText xml:space="preserve"> FILLIN  \* MERGEFORMAT </w:instrText>
      </w:r>
      <w:r>
        <w:rPr>
          <w:b/>
          <w:sz w:val="22"/>
          <w:lang w:val="en-CA"/>
        </w:rPr>
        <w:fldChar w:fldCharType="separate"/>
      </w:r>
      <w:r>
        <w:rPr>
          <w:b/>
          <w:sz w:val="22"/>
          <w:lang w:val="en-CA"/>
        </w:rPr>
        <w:t>SAISIE</w:t>
      </w:r>
      <w:r>
        <w:rPr>
          <w:b/>
          <w:sz w:val="22"/>
          <w:lang w:val="en-CA"/>
        </w:rPr>
        <w:fldChar w:fldCharType="end"/>
      </w:r>
      <w:r>
        <w:rPr>
          <w:b/>
          <w:sz w:val="22"/>
          <w:lang w:val="en-CA"/>
        </w:rPr>
        <w:t xml:space="preserve"> portion of the loan:</w:t>
      </w:r>
    </w:p>
    <w:p w:rsidR="00A9208C" w:rsidRDefault="00A9208C">
      <w:pPr>
        <w:ind w:firstLine="360"/>
        <w:jc w:val="both"/>
        <w:rPr>
          <w:sz w:val="22"/>
          <w:lang w:val="en-CA"/>
        </w:rPr>
      </w:pPr>
    </w:p>
    <w:p w:rsidR="00A9208C" w:rsidRDefault="00A9208C">
      <w:pPr>
        <w:ind w:firstLine="360"/>
        <w:jc w:val="both"/>
        <w:rPr>
          <w:sz w:val="22"/>
          <w:lang w:val="en-CA"/>
        </w:rPr>
      </w:pPr>
      <w:r>
        <w:rPr>
          <w:b/>
          <w:sz w:val="22"/>
          <w:lang w:val="en-CA"/>
        </w:rPr>
        <w:t>- INTEREST</w:t>
      </w:r>
      <w:r>
        <w:rPr>
          <w:sz w:val="22"/>
          <w:lang w:val="en-CA"/>
        </w:rPr>
        <w:t xml:space="preserve">: The </w:t>
      </w:r>
      <w:r>
        <w:rPr>
          <w:sz w:val="22"/>
          <w:lang w:val="en-CA"/>
        </w:rPr>
        <w:fldChar w:fldCharType="begin"/>
      </w:r>
      <w:r>
        <w:rPr>
          <w:sz w:val="22"/>
          <w:lang w:val="en-CA"/>
        </w:rPr>
        <w:instrText xml:space="preserve"> FILLIN  \* MERGEFORMAT </w:instrText>
      </w:r>
      <w:r>
        <w:rPr>
          <w:sz w:val="22"/>
          <w:lang w:val="en-CA"/>
        </w:rPr>
        <w:fldChar w:fldCharType="separate"/>
      </w:r>
      <w:r>
        <w:rPr>
          <w:sz w:val="22"/>
          <w:lang w:val="en-CA"/>
        </w:rPr>
        <w:t>SAISIE</w:t>
      </w:r>
      <w:r>
        <w:rPr>
          <w:sz w:val="22"/>
          <w:lang w:val="en-CA"/>
        </w:rPr>
        <w:fldChar w:fldCharType="end"/>
      </w:r>
      <w:r>
        <w:rPr>
          <w:sz w:val="22"/>
          <w:lang w:val="en-CA"/>
        </w:rPr>
        <w:t xml:space="preserve"> portion of the loan shall bear interest at an annual rate of </w:t>
      </w:r>
      <w:r>
        <w:rPr>
          <w:sz w:val="22"/>
          <w:lang w:val="en-CA"/>
        </w:rPr>
        <w:fldChar w:fldCharType="begin"/>
      </w:r>
      <w:r>
        <w:rPr>
          <w:sz w:val="22"/>
          <w:lang w:val="en-CA"/>
        </w:rPr>
        <w:instrText xml:space="preserve"> FILLIN  \* MERGEFORMAT </w:instrText>
      </w:r>
      <w:r>
        <w:rPr>
          <w:sz w:val="22"/>
          <w:lang w:val="en-CA"/>
        </w:rPr>
        <w:fldChar w:fldCharType="separate"/>
      </w:r>
      <w:r>
        <w:rPr>
          <w:sz w:val="22"/>
          <w:lang w:val="en-CA"/>
        </w:rPr>
        <w:t>SAISIE</w:t>
      </w:r>
      <w:r>
        <w:rPr>
          <w:sz w:val="22"/>
          <w:lang w:val="en-CA"/>
        </w:rPr>
        <w:fldChar w:fldCharType="end"/>
      </w:r>
      <w:r>
        <w:rPr>
          <w:sz w:val="22"/>
          <w:lang w:val="en-CA"/>
        </w:rPr>
        <w:t xml:space="preserve"> percent (</w:t>
      </w:r>
      <w:r>
        <w:rPr>
          <w:sz w:val="22"/>
          <w:lang w:val="en-CA"/>
        </w:rPr>
        <w:fldChar w:fldCharType="begin"/>
      </w:r>
      <w:r>
        <w:rPr>
          <w:sz w:val="22"/>
          <w:lang w:val="en-CA"/>
        </w:rPr>
        <w:instrText xml:space="preserve"> FILLIN  \* MERGEFORMAT </w:instrText>
      </w:r>
      <w:r>
        <w:rPr>
          <w:sz w:val="22"/>
          <w:lang w:val="en-CA"/>
        </w:rPr>
        <w:fldChar w:fldCharType="separate"/>
      </w:r>
      <w:r>
        <w:rPr>
          <w:sz w:val="22"/>
          <w:lang w:val="en-CA"/>
        </w:rPr>
        <w:t>SAISIE</w:t>
      </w:r>
      <w:r>
        <w:rPr>
          <w:sz w:val="22"/>
          <w:lang w:val="en-CA"/>
        </w:rPr>
        <w:fldChar w:fldCharType="end"/>
      </w:r>
      <w:r>
        <w:rPr>
          <w:sz w:val="22"/>
          <w:lang w:val="en-CA"/>
        </w:rPr>
        <w:t xml:space="preserve"> %), to be calculated monthly and not in advance from each disbursement, whatever the repayment schedule agreed upon below.  This rate corresponds to the prime rate as defined in section 2 of the Program </w:t>
      </w:r>
      <w:r w:rsidR="0026386B" w:rsidRPr="0026386B">
        <w:rPr>
          <w:sz w:val="22"/>
          <w:lang w:val="en-CA"/>
        </w:rPr>
        <w:t>as the Program existed at the date on which the certificate was issued</w:t>
      </w:r>
      <w:r>
        <w:rPr>
          <w:sz w:val="22"/>
          <w:lang w:val="en-CA"/>
        </w:rPr>
        <w:t>, increased by a half percent (1/2 %) yearly.  This rate shall be adjusted whenever the prime rate is changed in order to adjust to this new prime rate, increased by a half percent (1/2 %) annually.</w:t>
      </w:r>
    </w:p>
    <w:p w:rsidR="00A9208C" w:rsidRDefault="00A9208C">
      <w:pPr>
        <w:ind w:firstLine="360"/>
        <w:jc w:val="both"/>
        <w:rPr>
          <w:sz w:val="22"/>
          <w:lang w:val="en-CA"/>
        </w:rPr>
      </w:pPr>
    </w:p>
    <w:p w:rsidR="00A9208C" w:rsidRDefault="00A9208C">
      <w:pPr>
        <w:ind w:firstLine="360"/>
        <w:jc w:val="both"/>
        <w:rPr>
          <w:sz w:val="22"/>
          <w:lang w:val="en-CA"/>
        </w:rPr>
      </w:pPr>
      <w:r>
        <w:rPr>
          <w:b/>
          <w:sz w:val="22"/>
          <w:lang w:val="en-CA"/>
        </w:rPr>
        <w:t>- REPAYMENT</w:t>
      </w:r>
      <w:r>
        <w:rPr>
          <w:sz w:val="22"/>
          <w:lang w:val="en-CA"/>
        </w:rPr>
        <w:t xml:space="preserve">: The Borrower shall undertake to repay the interest at the rate indicated above on the first day of each month, the first payment of interest being due on the first day of the first month following the date of the first disbursement of the </w:t>
      </w:r>
      <w:r>
        <w:rPr>
          <w:sz w:val="22"/>
          <w:lang w:val="en-CA"/>
        </w:rPr>
        <w:fldChar w:fldCharType="begin"/>
      </w:r>
      <w:r>
        <w:rPr>
          <w:sz w:val="22"/>
          <w:lang w:val="en-CA"/>
        </w:rPr>
        <w:instrText xml:space="preserve"> FILLIN  \* MERGEFORMAT </w:instrText>
      </w:r>
      <w:r>
        <w:rPr>
          <w:sz w:val="22"/>
          <w:lang w:val="en-CA"/>
        </w:rPr>
        <w:fldChar w:fldCharType="separate"/>
      </w:r>
      <w:r>
        <w:rPr>
          <w:sz w:val="22"/>
          <w:lang w:val="en-CA"/>
        </w:rPr>
        <w:t>SAISIE</w:t>
      </w:r>
      <w:r>
        <w:rPr>
          <w:sz w:val="22"/>
          <w:lang w:val="en-CA"/>
        </w:rPr>
        <w:fldChar w:fldCharType="end"/>
      </w:r>
      <w:r>
        <w:rPr>
          <w:sz w:val="22"/>
          <w:lang w:val="en-CA"/>
        </w:rPr>
        <w:t xml:space="preserve"> portion of the loan and the other payments successively until the maturity date provided below for the loan.</w:t>
      </w:r>
    </w:p>
    <w:p w:rsidR="00A9208C" w:rsidRDefault="00A9208C">
      <w:pPr>
        <w:ind w:firstLine="360"/>
        <w:jc w:val="both"/>
        <w:rPr>
          <w:sz w:val="22"/>
          <w:lang w:val="en-CA"/>
        </w:rPr>
      </w:pPr>
    </w:p>
    <w:p w:rsidR="00A9208C" w:rsidRDefault="00A9208C">
      <w:pPr>
        <w:ind w:firstLine="360"/>
        <w:jc w:val="both"/>
        <w:rPr>
          <w:sz w:val="22"/>
          <w:lang w:val="en-CA"/>
        </w:rPr>
      </w:pPr>
      <w:r>
        <w:rPr>
          <w:sz w:val="22"/>
          <w:lang w:val="en-CA"/>
        </w:rPr>
        <w:t xml:space="preserve">Any amount of the </w:t>
      </w:r>
      <w:r>
        <w:rPr>
          <w:sz w:val="22"/>
          <w:lang w:val="en-CA"/>
        </w:rPr>
        <w:fldChar w:fldCharType="begin"/>
      </w:r>
      <w:r>
        <w:rPr>
          <w:sz w:val="22"/>
          <w:lang w:val="en-CA"/>
        </w:rPr>
        <w:instrText xml:space="preserve"> FILLIN  \* MERGEFORMAT </w:instrText>
      </w:r>
      <w:r>
        <w:rPr>
          <w:sz w:val="22"/>
          <w:lang w:val="en-CA"/>
        </w:rPr>
        <w:fldChar w:fldCharType="separate"/>
      </w:r>
      <w:r>
        <w:rPr>
          <w:sz w:val="22"/>
          <w:lang w:val="en-CA"/>
        </w:rPr>
        <w:t>SAISIE</w:t>
      </w:r>
      <w:r>
        <w:rPr>
          <w:sz w:val="22"/>
          <w:lang w:val="en-CA"/>
        </w:rPr>
        <w:fldChar w:fldCharType="end"/>
      </w:r>
      <w:r>
        <w:rPr>
          <w:sz w:val="22"/>
          <w:lang w:val="en-CA"/>
        </w:rPr>
        <w:t xml:space="preserve"> portion of the loan owed in capital, interest, costs and accessories, shall be due and payable at the first of the following dates:</w:t>
      </w:r>
    </w:p>
    <w:p w:rsidR="00A9208C" w:rsidRDefault="00A9208C">
      <w:pPr>
        <w:ind w:firstLine="360"/>
        <w:jc w:val="both"/>
        <w:rPr>
          <w:sz w:val="22"/>
          <w:lang w:val="en-CA"/>
        </w:rPr>
      </w:pPr>
    </w:p>
    <w:p w:rsidR="00A9208C" w:rsidRDefault="00A9208C">
      <w:pPr>
        <w:ind w:firstLine="360"/>
        <w:jc w:val="both"/>
        <w:rPr>
          <w:sz w:val="22"/>
          <w:lang w:val="en-CA"/>
        </w:rPr>
      </w:pPr>
      <w:r>
        <w:rPr>
          <w:sz w:val="22"/>
          <w:lang w:val="en-CA"/>
        </w:rPr>
        <w:t xml:space="preserve">- the day of the final disbursement of the </w:t>
      </w:r>
      <w:r>
        <w:rPr>
          <w:sz w:val="22"/>
          <w:lang w:val="en-CA"/>
        </w:rPr>
        <w:fldChar w:fldCharType="begin"/>
      </w:r>
      <w:r>
        <w:rPr>
          <w:sz w:val="22"/>
          <w:lang w:val="en-CA"/>
        </w:rPr>
        <w:instrText xml:space="preserve"> FILLIN  \* MERGEFORMAT </w:instrText>
      </w:r>
      <w:r>
        <w:rPr>
          <w:sz w:val="22"/>
          <w:lang w:val="en-CA"/>
        </w:rPr>
        <w:fldChar w:fldCharType="separate"/>
      </w:r>
      <w:r>
        <w:rPr>
          <w:sz w:val="22"/>
          <w:lang w:val="en-CA"/>
        </w:rPr>
        <w:t>SAISIE</w:t>
      </w:r>
      <w:r>
        <w:rPr>
          <w:sz w:val="22"/>
          <w:lang w:val="en-CA"/>
        </w:rPr>
        <w:fldChar w:fldCharType="end"/>
      </w:r>
      <w:r>
        <w:rPr>
          <w:sz w:val="22"/>
          <w:lang w:val="en-CA"/>
        </w:rPr>
        <w:t xml:space="preserve"> portion of the loan, or</w:t>
      </w:r>
    </w:p>
    <w:p w:rsidR="00A9208C" w:rsidRDefault="00A9208C">
      <w:pPr>
        <w:ind w:firstLine="360"/>
        <w:jc w:val="both"/>
        <w:rPr>
          <w:sz w:val="22"/>
          <w:lang w:val="en-CA"/>
        </w:rPr>
      </w:pPr>
    </w:p>
    <w:p w:rsidR="00A9208C" w:rsidRDefault="00A9208C">
      <w:pPr>
        <w:ind w:firstLine="360"/>
        <w:rPr>
          <w:sz w:val="22"/>
          <w:lang w:val="en-CA"/>
        </w:rPr>
      </w:pPr>
      <w:r>
        <w:rPr>
          <w:sz w:val="22"/>
          <w:lang w:val="en-CA"/>
        </w:rPr>
        <w:t xml:space="preserve">- the last day of the period of the </w:t>
      </w:r>
      <w:r>
        <w:rPr>
          <w:sz w:val="22"/>
          <w:lang w:val="en-CA"/>
        </w:rPr>
        <w:fldChar w:fldCharType="begin"/>
      </w:r>
      <w:r>
        <w:rPr>
          <w:sz w:val="22"/>
          <w:lang w:val="en-CA"/>
        </w:rPr>
        <w:instrText xml:space="preserve"> FILLIN  \* MERGEFORMAT </w:instrText>
      </w:r>
      <w:r>
        <w:rPr>
          <w:sz w:val="22"/>
          <w:lang w:val="en-CA"/>
        </w:rPr>
        <w:fldChar w:fldCharType="separate"/>
      </w:r>
      <w:r>
        <w:rPr>
          <w:sz w:val="22"/>
          <w:lang w:val="en-CA"/>
        </w:rPr>
        <w:t>SAISIE</w:t>
      </w:r>
      <w:r>
        <w:rPr>
          <w:sz w:val="22"/>
          <w:lang w:val="en-CA"/>
        </w:rPr>
        <w:fldChar w:fldCharType="end"/>
      </w:r>
      <w:r>
        <w:rPr>
          <w:sz w:val="22"/>
          <w:lang w:val="en-CA"/>
        </w:rPr>
        <w:t xml:space="preserve"> portion of the loan.</w:t>
      </w:r>
    </w:p>
    <w:p w:rsidR="00A9208C" w:rsidRDefault="00A9208C">
      <w:pPr>
        <w:ind w:firstLine="360"/>
        <w:jc w:val="both"/>
        <w:rPr>
          <w:spacing w:val="-2"/>
          <w:sz w:val="22"/>
          <w:lang w:val="en-CA"/>
        </w:rPr>
      </w:pPr>
    </w:p>
    <w:p w:rsidR="00A9208C" w:rsidRPr="00EF7793" w:rsidRDefault="00A9208C">
      <w:pPr>
        <w:pStyle w:val="Corpsdetexte"/>
        <w:tabs>
          <w:tab w:val="clear" w:pos="284"/>
        </w:tabs>
        <w:rPr>
          <w:i/>
          <w:spacing w:val="-2"/>
          <w:lang w:val="en-CA"/>
        </w:rPr>
      </w:pPr>
      <w:r w:rsidRPr="00EF7793">
        <w:rPr>
          <w:i/>
          <w:spacing w:val="-2"/>
          <w:lang w:val="en-CA"/>
        </w:rPr>
        <w:fldChar w:fldCharType="begin"/>
      </w:r>
      <w:r w:rsidRPr="00EF7793">
        <w:rPr>
          <w:i/>
          <w:spacing w:val="-2"/>
          <w:lang w:val="en-CA"/>
        </w:rPr>
        <w:instrText xml:space="preserve"> FILLIN  \* MERGEFORMAT </w:instrText>
      </w:r>
      <w:r w:rsidRPr="00EF7793">
        <w:rPr>
          <w:i/>
          <w:spacing w:val="-2"/>
          <w:lang w:val="en-CA"/>
        </w:rPr>
        <w:fldChar w:fldCharType="separate"/>
      </w:r>
      <w:r w:rsidRPr="00EF7793">
        <w:rPr>
          <w:i/>
          <w:spacing w:val="-2"/>
          <w:lang w:val="en-CA"/>
        </w:rPr>
        <w:t>INSERTION - OTHER FILE REPAYEMENT - PORTION OF THE LOAN (interim rate), IF APPLICABLE</w:t>
      </w:r>
      <w:r w:rsidRPr="00EF7793">
        <w:rPr>
          <w:i/>
          <w:spacing w:val="-2"/>
          <w:lang w:val="en-CA"/>
        </w:rPr>
        <w:fldChar w:fldCharType="end"/>
      </w:r>
    </w:p>
    <w:p w:rsidR="00A9208C" w:rsidRDefault="00A9208C">
      <w:pPr>
        <w:ind w:firstLine="360"/>
        <w:jc w:val="both"/>
        <w:rPr>
          <w:sz w:val="22"/>
          <w:lang w:val="en-CA"/>
        </w:rPr>
      </w:pPr>
    </w:p>
    <w:sectPr w:rsidR="00A920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3AB"/>
    <w:rsid w:val="0026386B"/>
    <w:rsid w:val="003E3BC0"/>
    <w:rsid w:val="004A43AB"/>
    <w:rsid w:val="009B1F30"/>
    <w:rsid w:val="00A9208C"/>
    <w:rsid w:val="00AF2E13"/>
    <w:rsid w:val="00EF77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F915900-E772-4733-A510-7FB3D9D8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Titre1">
    <w:name w:val="heading 1"/>
    <w:basedOn w:val="Normal"/>
    <w:next w:val="Normal"/>
    <w:qFormat/>
    <w:pPr>
      <w:keepNext/>
      <w:outlineLvl w:val="0"/>
    </w:pPr>
    <w:rPr>
      <w:b/>
      <w:sz w:val="22"/>
      <w:u w:val="single"/>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tabs>
        <w:tab w:val="left" w:pos="284"/>
      </w:tabs>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1359</Characters>
  <Application>Microsoft Office Word</Application>
  <DocSecurity>4</DocSecurity>
  <Lines>11</Lines>
  <Paragraphs>3</Paragraphs>
  <ScaleCrop>false</ScaleCrop>
  <HeadingPairs>
    <vt:vector size="4" baseType="variant">
      <vt:variant>
        <vt:lpstr>Titre</vt:lpstr>
      </vt:variant>
      <vt:variant>
        <vt:i4>1</vt:i4>
      </vt:variant>
      <vt:variant>
        <vt:lpstr>Tranche de prêt taux intérimaire (remboursement)</vt:lpstr>
      </vt:variant>
      <vt:variant>
        <vt:i4>0</vt:i4>
      </vt:variant>
    </vt:vector>
  </HeadingPairs>
  <TitlesOfParts>
    <vt:vector size="1" baseType="lpstr">
      <vt:lpstr>Tranche de prêt taux intérimaire (remboursement)</vt:lpstr>
    </vt:vector>
  </TitlesOfParts>
  <Company>FADQ</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Repay.Int.R.doc – Addition of a Portion at Interim Rate to Clause 3 “INTEREST RATE AND REPAYMENT”</dc:title>
  <dc:subject/>
  <dc:creator>Direction des affaires juridiques</dc:creator>
  <cp:keywords/>
  <dc:description/>
  <cp:lastModifiedBy>Arsenault, Francis</cp:lastModifiedBy>
  <cp:revision>2</cp:revision>
  <dcterms:created xsi:type="dcterms:W3CDTF">2018-10-02T14:41:00Z</dcterms:created>
  <dcterms:modified xsi:type="dcterms:W3CDTF">2018-10-02T14:41:00Z</dcterms:modified>
</cp:coreProperties>
</file>