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8457"/>
      </w:tblGrid>
      <w:tr w:rsidR="000D494C">
        <w:tc>
          <w:tcPr>
            <w:tcW w:w="2050" w:type="dxa"/>
          </w:tcPr>
          <w:p w:rsidR="000D494C" w:rsidRDefault="00070BA4">
            <w:bookmarkStart w:id="0" w:name="_GoBack"/>
            <w:bookmarkEnd w:id="0"/>
            <w:r w:rsidRPr="00D846F1">
              <w:rPr>
                <w:noProof/>
                <w:lang w:eastAsia="fr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117.1pt;height:36.3pt;visibility:visible">
                  <v:imagedata r:id="rId7" o:title="fadq"/>
                </v:shape>
              </w:pict>
            </w:r>
          </w:p>
        </w:tc>
        <w:tc>
          <w:tcPr>
            <w:tcW w:w="8890" w:type="dxa"/>
            <w:vAlign w:val="bottom"/>
          </w:tcPr>
          <w:p w:rsidR="000D494C" w:rsidRDefault="008F53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DEMANDE DE REMBOURSEMENT DE PERTES</w:t>
            </w:r>
          </w:p>
        </w:tc>
      </w:tr>
    </w:tbl>
    <w:p w:rsidR="000D494C" w:rsidRDefault="000D494C">
      <w:pPr>
        <w:rPr>
          <w:rFonts w:ascii="Arial" w:hAnsi="Arial" w:cs="Arial"/>
          <w:sz w:val="20"/>
        </w:rPr>
      </w:pPr>
    </w:p>
    <w:p w:rsidR="000D494C" w:rsidRDefault="000D494C">
      <w:pPr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94"/>
      </w:tblGrid>
      <w:tr w:rsidR="000D494C">
        <w:trPr>
          <w:cantSplit/>
          <w:jc w:val="right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94C" w:rsidRDefault="008F53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 Numéro de prêt ou d’ouverture de crédit</w:t>
            </w:r>
          </w:p>
        </w:tc>
      </w:tr>
      <w:tr w:rsidR="000D494C">
        <w:trPr>
          <w:trHeight w:hRule="exact" w:val="648"/>
          <w:jc w:val="right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D494C" w:rsidRDefault="008F5361">
            <w:pP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No permanent (FADQ)</w:t>
            </w:r>
          </w:p>
          <w:p w:rsidR="000D494C" w:rsidRDefault="000D494C">
            <w:pPr>
              <w:rPr>
                <w:rFonts w:ascii="Arial" w:hAnsi="Arial" w:cs="Arial"/>
                <w:sz w:val="16"/>
                <w:lang w:val="en-CA"/>
              </w:rPr>
            </w:pPr>
          </w:p>
          <w:p w:rsidR="000D494C" w:rsidRDefault="00743445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8F5361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1"/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0D494C" w:rsidRDefault="008F53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 d’identification (prêteur)</w:t>
            </w:r>
          </w:p>
          <w:p w:rsidR="000D494C" w:rsidRDefault="000D494C">
            <w:pPr>
              <w:rPr>
                <w:rFonts w:ascii="Arial" w:hAnsi="Arial" w:cs="Arial"/>
                <w:sz w:val="16"/>
              </w:rPr>
            </w:pPr>
          </w:p>
          <w:p w:rsidR="000D494C" w:rsidRDefault="007434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8F536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D494C">
        <w:trPr>
          <w:trHeight w:hRule="exact" w:val="648"/>
          <w:jc w:val="right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0D494C" w:rsidRDefault="008F5361">
            <w:pP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No prêt (FADQ)</w:t>
            </w:r>
          </w:p>
          <w:p w:rsidR="000D494C" w:rsidRDefault="000D494C">
            <w:pPr>
              <w:rPr>
                <w:rFonts w:ascii="Arial" w:hAnsi="Arial" w:cs="Arial"/>
                <w:sz w:val="16"/>
                <w:lang w:val="en-CA"/>
              </w:rPr>
            </w:pPr>
          </w:p>
          <w:p w:rsidR="000D494C" w:rsidRDefault="00743445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8F5361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"/>
          </w:p>
        </w:tc>
      </w:tr>
    </w:tbl>
    <w:p w:rsidR="000D494C" w:rsidRDefault="000D494C">
      <w:pPr>
        <w:rPr>
          <w:rFonts w:ascii="Arial" w:hAnsi="Arial" w:cs="Arial"/>
          <w:sz w:val="20"/>
        </w:rPr>
      </w:pPr>
    </w:p>
    <w:p w:rsidR="000D494C" w:rsidRDefault="000D494C">
      <w:pPr>
        <w:rPr>
          <w:rFonts w:ascii="Arial" w:hAnsi="Arial" w:cs="Arial"/>
          <w:sz w:val="20"/>
        </w:rPr>
      </w:pPr>
    </w:p>
    <w:p w:rsidR="000D494C" w:rsidRDefault="008F536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2.  Identification du prêteur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360"/>
      </w:tblGrid>
      <w:tr w:rsidR="000D494C">
        <w:trPr>
          <w:cantSplit/>
          <w:trHeight w:hRule="exact" w:val="86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94C" w:rsidRDefault="008F53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 et adresse</w:t>
            </w:r>
          </w:p>
          <w:p w:rsidR="000D494C" w:rsidRDefault="000D49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:rsidR="000D494C" w:rsidRDefault="007434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8F536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D494C" w:rsidRDefault="000D494C">
      <w:pPr>
        <w:rPr>
          <w:rFonts w:ascii="Arial" w:hAnsi="Arial" w:cs="Arial"/>
          <w:sz w:val="20"/>
        </w:rPr>
      </w:pPr>
    </w:p>
    <w:p w:rsidR="000D494C" w:rsidRDefault="000D494C">
      <w:pPr>
        <w:rPr>
          <w:rFonts w:ascii="Arial" w:hAnsi="Arial" w:cs="Arial"/>
          <w:sz w:val="20"/>
        </w:rPr>
      </w:pPr>
    </w:p>
    <w:p w:rsidR="000D494C" w:rsidRDefault="008F536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3.  Identification de l’emprunteur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360"/>
      </w:tblGrid>
      <w:tr w:rsidR="000D494C">
        <w:trPr>
          <w:cantSplit/>
          <w:trHeight w:hRule="exact" w:val="86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94C" w:rsidRDefault="008F53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 et adresse</w:t>
            </w:r>
          </w:p>
          <w:p w:rsidR="000D494C" w:rsidRDefault="000D49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:rsidR="000D494C" w:rsidRDefault="007434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8F536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 w:rsidR="008F536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0D494C" w:rsidRDefault="000D494C">
      <w:pPr>
        <w:rPr>
          <w:rFonts w:ascii="Arial" w:hAnsi="Arial" w:cs="Arial"/>
          <w:sz w:val="20"/>
        </w:rPr>
      </w:pPr>
    </w:p>
    <w:p w:rsidR="000D494C" w:rsidRDefault="000D494C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5682"/>
        <w:gridCol w:w="9"/>
        <w:gridCol w:w="1239"/>
        <w:gridCol w:w="13"/>
        <w:gridCol w:w="1243"/>
        <w:gridCol w:w="9"/>
        <w:gridCol w:w="1253"/>
      </w:tblGrid>
      <w:tr w:rsidR="000D494C">
        <w:trPr>
          <w:jc w:val="center"/>
        </w:trPr>
        <w:tc>
          <w:tcPr>
            <w:tcW w:w="7174" w:type="dxa"/>
            <w:gridSpan w:val="2"/>
            <w:vAlign w:val="bottom"/>
          </w:tcPr>
          <w:p w:rsidR="000D494C" w:rsidRDefault="008F536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  Synthèse des documents à produire</w:t>
            </w:r>
          </w:p>
        </w:tc>
        <w:tc>
          <w:tcPr>
            <w:tcW w:w="1248" w:type="dxa"/>
            <w:gridSpan w:val="2"/>
            <w:vAlign w:val="center"/>
          </w:tcPr>
          <w:p w:rsidR="000D494C" w:rsidRDefault="008F53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Ci-joint</w:t>
            </w:r>
          </w:p>
        </w:tc>
        <w:tc>
          <w:tcPr>
            <w:tcW w:w="1256" w:type="dxa"/>
            <w:gridSpan w:val="2"/>
            <w:vAlign w:val="center"/>
          </w:tcPr>
          <w:p w:rsidR="000D494C" w:rsidRDefault="008F53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Déjà fourni</w:t>
            </w:r>
          </w:p>
        </w:tc>
        <w:tc>
          <w:tcPr>
            <w:tcW w:w="1262" w:type="dxa"/>
            <w:gridSpan w:val="2"/>
            <w:vAlign w:val="center"/>
          </w:tcPr>
          <w:p w:rsidR="000D494C" w:rsidRDefault="008F53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Ne s’applique pas</w:t>
            </w: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  <w:jc w:val="center"/>
        </w:trPr>
        <w:tc>
          <w:tcPr>
            <w:tcW w:w="1492" w:type="dxa"/>
            <w:tcBorders>
              <w:bottom w:val="single" w:sz="4" w:space="0" w:color="auto"/>
            </w:tcBorders>
            <w:textDirection w:val="btLr"/>
            <w:vAlign w:val="center"/>
          </w:tcPr>
          <w:p w:rsidR="000D494C" w:rsidRDefault="008F536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Demande</w:t>
            </w: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vAlign w:val="center"/>
          </w:tcPr>
          <w:p w:rsidR="000D494C" w:rsidRDefault="008F5361">
            <w:p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r>
              <w:rPr>
                <w:rFonts w:ascii="Arial" w:hAnsi="Arial" w:cs="Arial"/>
                <w:sz w:val="18"/>
              </w:rPr>
              <w:tab/>
              <w:t>Réclamation en remboursement de pertes (AP-1)</w:t>
            </w:r>
          </w:p>
        </w:tc>
        <w:bookmarkStart w:id="6" w:name="CaseACocher60"/>
        <w:tc>
          <w:tcPr>
            <w:tcW w:w="1252" w:type="dxa"/>
            <w:gridSpan w:val="2"/>
            <w:tcBorders>
              <w:bottom w:val="single" w:sz="4" w:space="0" w:color="auto"/>
            </w:tcBorders>
            <w:vAlign w:val="center"/>
          </w:tcPr>
          <w:p w:rsidR="000D494C" w:rsidRDefault="000366E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6174C"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 w:val="restart"/>
            <w:textDirection w:val="btLr"/>
            <w:vAlign w:val="center"/>
          </w:tcPr>
          <w:p w:rsidR="000D494C" w:rsidRDefault="008F536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Pièces</w:t>
            </w:r>
          </w:p>
          <w:p w:rsidR="000D494C" w:rsidRDefault="008F536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justificatives</w:t>
            </w:r>
          </w:p>
          <w:p w:rsidR="000D494C" w:rsidRDefault="000D494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691" w:type="dxa"/>
            <w:gridSpan w:val="2"/>
            <w:tcBorders>
              <w:bottom w:val="nil"/>
            </w:tcBorders>
            <w:vAlign w:val="center"/>
          </w:tcPr>
          <w:p w:rsidR="000D494C" w:rsidRDefault="008F5361">
            <w:p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</w:rPr>
              <w:tab/>
              <w:t>Photocopie du relevé de prêt</w:t>
            </w:r>
          </w:p>
        </w:tc>
        <w:tc>
          <w:tcPr>
            <w:tcW w:w="1252" w:type="dxa"/>
            <w:gridSpan w:val="2"/>
            <w:tcBorders>
              <w:bottom w:val="nil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2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6174C"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1252" w:type="dxa"/>
            <w:gridSpan w:val="2"/>
            <w:tcBorders>
              <w:bottom w:val="nil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bottom w:val="nil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3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6174C"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  <w:r>
              <w:rPr>
                <w:rFonts w:ascii="Arial" w:hAnsi="Arial" w:cs="Arial"/>
                <w:sz w:val="18"/>
              </w:rPr>
              <w:tab/>
              <w:t>Pièces justificatives : déboursé(s) du prêt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4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6174C"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5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bottom w:val="nil"/>
            </w:tcBorders>
            <w:vAlign w:val="center"/>
          </w:tcPr>
          <w:p w:rsidR="000D494C" w:rsidRDefault="008F5361">
            <w:p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  <w:r>
              <w:rPr>
                <w:rFonts w:ascii="Arial" w:hAnsi="Arial" w:cs="Arial"/>
                <w:sz w:val="18"/>
              </w:rPr>
              <w:tab/>
              <w:t>Pièces justificatives : mesures conservatoires</w:t>
            </w:r>
          </w:p>
        </w:tc>
        <w:tc>
          <w:tcPr>
            <w:tcW w:w="1252" w:type="dxa"/>
            <w:gridSpan w:val="2"/>
            <w:tcBorders>
              <w:top w:val="nil"/>
              <w:bottom w:val="nil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6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6174C"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1252" w:type="dxa"/>
            <w:gridSpan w:val="2"/>
            <w:tcBorders>
              <w:top w:val="nil"/>
              <w:bottom w:val="nil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  <w:jc w:val="center"/>
        </w:trPr>
        <w:tc>
          <w:tcPr>
            <w:tcW w:w="1492" w:type="dxa"/>
            <w:vMerge/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D494C" w:rsidRDefault="008F536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Autres documents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tabs>
                <w:tab w:val="left" w:pos="308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5.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  <w:t>Garanties :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Acte constatant une ouverture de crédit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9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6174C"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0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Acte de prêt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11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6174C"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2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3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Acte de cession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4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5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6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Avis d’hypothèque mobilière sur créance :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887" w:rsidRDefault="003F70B8">
            <w:pPr>
              <w:pStyle w:val="Paragraphedeliste"/>
              <w:numPr>
                <w:ilvl w:val="0"/>
                <w:numId w:val="7"/>
              </w:numPr>
              <w:tabs>
                <w:tab w:val="left" w:pos="918"/>
              </w:tabs>
              <w:ind w:left="918" w:hanging="558"/>
              <w:rPr>
                <w:rFonts w:ascii="Arial" w:hAnsi="Arial" w:cs="Arial"/>
                <w:sz w:val="18"/>
              </w:rPr>
            </w:pPr>
            <w:r w:rsidRPr="003F70B8">
              <w:rPr>
                <w:rFonts w:ascii="Arial" w:hAnsi="Arial" w:cs="Arial"/>
                <w:sz w:val="18"/>
              </w:rPr>
              <w:t>Assurance-récolte et ASRA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7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8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9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887" w:rsidRDefault="003F70B8">
            <w:pPr>
              <w:pStyle w:val="Paragraphedeliste"/>
              <w:numPr>
                <w:ilvl w:val="0"/>
                <w:numId w:val="7"/>
              </w:numPr>
              <w:tabs>
                <w:tab w:val="left" w:pos="918"/>
              </w:tabs>
              <w:ind w:left="918" w:hanging="558"/>
              <w:rPr>
                <w:rFonts w:ascii="Arial" w:hAnsi="Arial" w:cs="Arial"/>
                <w:sz w:val="18"/>
              </w:rPr>
            </w:pPr>
            <w:r w:rsidRPr="003F70B8">
              <w:rPr>
                <w:rFonts w:ascii="Arial" w:hAnsi="Arial" w:cs="Arial"/>
                <w:sz w:val="18"/>
              </w:rPr>
              <w:t>Autres programmes d’assurance et protection du revenu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0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1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2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887" w:rsidRDefault="003F70B8">
            <w:pPr>
              <w:pStyle w:val="Paragraphedeliste"/>
              <w:numPr>
                <w:ilvl w:val="0"/>
                <w:numId w:val="7"/>
              </w:numPr>
              <w:tabs>
                <w:tab w:val="left" w:pos="918"/>
              </w:tabs>
              <w:ind w:left="918" w:hanging="558"/>
              <w:rPr>
                <w:rFonts w:ascii="Arial" w:hAnsi="Arial" w:cs="Arial"/>
                <w:sz w:val="18"/>
              </w:rPr>
            </w:pPr>
            <w:r w:rsidRPr="003F70B8">
              <w:rPr>
                <w:rFonts w:ascii="Arial" w:hAnsi="Arial" w:cs="Arial"/>
                <w:sz w:val="18"/>
              </w:rPr>
              <w:t>Quota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3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4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5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Garanties additionnelles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6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7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8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0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tabs>
                <w:tab w:val="left" w:pos="308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6.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  <w:t>Reprise et réalisation des garanties :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Jugement ou prise en paiement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9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0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1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Rapport au greffe du tribunal ou reddition de compte </w:t>
            </w:r>
            <w:r>
              <w:rPr>
                <w:rFonts w:ascii="Arial" w:hAnsi="Arial" w:cs="Arial"/>
                <w:sz w:val="18"/>
              </w:rPr>
              <w:br/>
              <w:t>et distribution du produit de la vente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2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33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34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Acte de vente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35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36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37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Mémoire d’ajustements de taxes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38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39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40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 de vente (huissier, encanteur)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41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42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43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0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494C" w:rsidRDefault="000D494C">
            <w:pPr>
              <w:tabs>
                <w:tab w:val="left" w:pos="308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D494C" w:rsidRDefault="008F5361">
            <w:pPr>
              <w:tabs>
                <w:tab w:val="left" w:pos="308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7.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  <w:t>Rapport sur la réalisation des garanties</w:t>
            </w:r>
          </w:p>
        </w:tc>
        <w:tc>
          <w:tcPr>
            <w:tcW w:w="1252" w:type="dxa"/>
            <w:gridSpan w:val="2"/>
            <w:tcBorders>
              <w:bottom w:val="nil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44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1252" w:type="dxa"/>
            <w:gridSpan w:val="2"/>
            <w:tcBorders>
              <w:bottom w:val="nil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bottom w:val="nil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494C" w:rsidRDefault="008F5361">
            <w:pPr>
              <w:tabs>
                <w:tab w:val="left" w:pos="308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  <w:t>Faillite :</w:t>
            </w:r>
          </w:p>
        </w:tc>
        <w:tc>
          <w:tcPr>
            <w:tcW w:w="1252" w:type="dxa"/>
            <w:gridSpan w:val="2"/>
            <w:tcBorders>
              <w:top w:val="nil"/>
              <w:bottom w:val="nil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bottom w:val="nil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Avis de faillite, bilan sommaire et liste des créanciers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45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46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47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Réclamation du prêteur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48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49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4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50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5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État définitif des recettes et déboursés et</w:t>
            </w:r>
            <w:r>
              <w:rPr>
                <w:rFonts w:ascii="Arial" w:hAnsi="Arial" w:cs="Arial"/>
                <w:sz w:val="18"/>
              </w:rPr>
              <w:br/>
              <w:t>bordereau de dividendes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51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6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52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7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53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8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Libération du failli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54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9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55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0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56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1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8F536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Libération du syndic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57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2"/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58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3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94C" w:rsidRDefault="0074344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59"/>
            <w:r w:rsidR="008F536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4"/>
          </w:p>
        </w:tc>
      </w:tr>
      <w:tr w:rsidR="000D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  <w:jc w:val="center"/>
        </w:trPr>
        <w:tc>
          <w:tcPr>
            <w:tcW w:w="1492" w:type="dxa"/>
            <w:vMerge/>
            <w:tcBorders>
              <w:right w:val="single" w:sz="4" w:space="0" w:color="auto"/>
            </w:tcBorders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C" w:rsidRDefault="000D49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D494C" w:rsidRDefault="000D494C">
      <w:pPr>
        <w:rPr>
          <w:sz w:val="20"/>
        </w:rPr>
      </w:pPr>
    </w:p>
    <w:p w:rsidR="000D494C" w:rsidRDefault="000D494C">
      <w:pPr>
        <w:rPr>
          <w:sz w:val="20"/>
        </w:rPr>
      </w:pPr>
    </w:p>
    <w:p w:rsidR="000D494C" w:rsidRDefault="008F5361">
      <w:pPr>
        <w:tabs>
          <w:tab w:val="right" w:pos="104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1038E (2012-09)</w:t>
      </w:r>
      <w:r>
        <w:rPr>
          <w:rFonts w:ascii="Arial" w:hAnsi="Arial" w:cs="Arial"/>
          <w:sz w:val="18"/>
        </w:rPr>
        <w:tab/>
        <w:t>(verso)</w:t>
      </w:r>
    </w:p>
    <w:p w:rsidR="00105693" w:rsidRDefault="00105693">
      <w:pPr>
        <w:rPr>
          <w:sz w:val="20"/>
        </w:rPr>
        <w:sectPr w:rsidR="00105693" w:rsidSect="000D494C">
          <w:footerReference w:type="default" r:id="rId8"/>
          <w:pgSz w:w="12240" w:h="20160" w:code="5"/>
          <w:pgMar w:top="432" w:right="720" w:bottom="288" w:left="720" w:header="706" w:footer="706" w:gutter="0"/>
          <w:cols w:space="708"/>
          <w:docGrid w:linePitch="360"/>
        </w:sectPr>
      </w:pPr>
    </w:p>
    <w:p w:rsidR="00105693" w:rsidRDefault="00105693" w:rsidP="0010569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5.  Historique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105693" w:rsidTr="006B54ED">
        <w:trPr>
          <w:trHeight w:hRule="exact" w:val="5040"/>
        </w:trPr>
        <w:tc>
          <w:tcPr>
            <w:tcW w:w="10940" w:type="dxa"/>
          </w:tcPr>
          <w:p w:rsidR="00105693" w:rsidRDefault="00105693" w:rsidP="006B54ED">
            <w:pPr>
              <w:rPr>
                <w:rFonts w:ascii="Arial" w:hAnsi="Arial" w:cs="Arial"/>
                <w:sz w:val="18"/>
              </w:rPr>
            </w:pPr>
          </w:p>
          <w:p w:rsidR="00105693" w:rsidRDefault="00743445" w:rsidP="006B54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05693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105693" w:rsidRDefault="00105693" w:rsidP="00105693">
      <w:pPr>
        <w:rPr>
          <w:rFonts w:ascii="Arial" w:hAnsi="Arial" w:cs="Arial"/>
          <w:sz w:val="20"/>
        </w:rPr>
      </w:pPr>
    </w:p>
    <w:p w:rsidR="00105693" w:rsidRDefault="00105693" w:rsidP="0010569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6.  Situation financière actuelle de l’emprunteur et, s’il y a lieu, des cautions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105693" w:rsidTr="006B54ED">
        <w:trPr>
          <w:trHeight w:hRule="exact" w:val="5040"/>
        </w:trPr>
        <w:tc>
          <w:tcPr>
            <w:tcW w:w="10940" w:type="dxa"/>
          </w:tcPr>
          <w:p w:rsidR="00105693" w:rsidRDefault="00105693" w:rsidP="006B54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 vous n’avez pas engagé de procédures personnelles contre le débiteur ou les cautions, bien vouloir nous en préciser les motifs</w:t>
            </w:r>
          </w:p>
          <w:p w:rsidR="00105693" w:rsidRDefault="00105693" w:rsidP="006B54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(actifs, revenus, etc.) :</w:t>
            </w:r>
          </w:p>
          <w:p w:rsidR="00105693" w:rsidRDefault="00105693" w:rsidP="006B54ED">
            <w:pPr>
              <w:rPr>
                <w:rFonts w:ascii="Arial" w:hAnsi="Arial" w:cs="Arial"/>
                <w:sz w:val="20"/>
              </w:rPr>
            </w:pPr>
          </w:p>
          <w:p w:rsidR="00105693" w:rsidRDefault="00743445" w:rsidP="006B54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10569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693">
              <w:rPr>
                <w:rFonts w:ascii="Arial" w:hAnsi="Arial" w:cs="Arial"/>
                <w:noProof/>
                <w:sz w:val="20"/>
              </w:rPr>
              <w:t> </w:t>
            </w:r>
            <w:r w:rsidR="00105693">
              <w:rPr>
                <w:rFonts w:ascii="Arial" w:hAnsi="Arial" w:cs="Arial"/>
                <w:noProof/>
                <w:sz w:val="20"/>
              </w:rPr>
              <w:t> </w:t>
            </w:r>
            <w:r w:rsidR="00105693">
              <w:rPr>
                <w:rFonts w:ascii="Arial" w:hAnsi="Arial" w:cs="Arial"/>
                <w:noProof/>
                <w:sz w:val="20"/>
              </w:rPr>
              <w:t> </w:t>
            </w:r>
            <w:r w:rsidR="00105693">
              <w:rPr>
                <w:rFonts w:ascii="Arial" w:hAnsi="Arial" w:cs="Arial"/>
                <w:noProof/>
                <w:sz w:val="20"/>
              </w:rPr>
              <w:t> </w:t>
            </w:r>
            <w:r w:rsidR="0010569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05693" w:rsidRDefault="00105693" w:rsidP="00105693">
      <w:pPr>
        <w:rPr>
          <w:rFonts w:ascii="Arial" w:hAnsi="Arial" w:cs="Arial"/>
          <w:sz w:val="20"/>
        </w:rPr>
      </w:pPr>
    </w:p>
    <w:p w:rsidR="00105693" w:rsidRDefault="00105693" w:rsidP="0010569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7.  Autres commentaires concernant la réclamation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105693" w:rsidTr="006B54ED">
        <w:trPr>
          <w:trHeight w:hRule="exact" w:val="5040"/>
        </w:trPr>
        <w:tc>
          <w:tcPr>
            <w:tcW w:w="10940" w:type="dxa"/>
          </w:tcPr>
          <w:p w:rsidR="00105693" w:rsidRDefault="00105693" w:rsidP="006B54ED">
            <w:pPr>
              <w:rPr>
                <w:rFonts w:ascii="Arial" w:hAnsi="Arial" w:cs="Arial"/>
                <w:sz w:val="18"/>
              </w:rPr>
            </w:pPr>
          </w:p>
          <w:p w:rsidR="00105693" w:rsidRDefault="00743445" w:rsidP="006B54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05693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 w:rsidR="00105693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105693" w:rsidRDefault="00105693" w:rsidP="00105693">
      <w:pPr>
        <w:rPr>
          <w:sz w:val="18"/>
        </w:rPr>
      </w:pPr>
    </w:p>
    <w:p w:rsidR="00105693" w:rsidRDefault="00105693" w:rsidP="00105693">
      <w:pPr>
        <w:rPr>
          <w:sz w:val="18"/>
        </w:rPr>
      </w:pPr>
    </w:p>
    <w:p w:rsidR="00105693" w:rsidRDefault="00105693" w:rsidP="00105693">
      <w:pPr>
        <w:rPr>
          <w:sz w:val="18"/>
        </w:rPr>
      </w:pPr>
    </w:p>
    <w:p w:rsidR="00105693" w:rsidRDefault="00105693" w:rsidP="00105693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2700"/>
        <w:gridCol w:w="540"/>
        <w:gridCol w:w="2050"/>
      </w:tblGrid>
      <w:tr w:rsidR="00105693" w:rsidTr="006B54ED">
        <w:trPr>
          <w:trHeight w:val="432"/>
        </w:trPr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93" w:rsidRDefault="00105693" w:rsidP="006B54ED">
            <w:pPr>
              <w:rPr>
                <w:sz w:val="18"/>
              </w:rPr>
            </w:pPr>
          </w:p>
          <w:p w:rsidR="00105693" w:rsidRDefault="00743445" w:rsidP="006B54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05693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5693" w:rsidRDefault="00105693" w:rsidP="006B54ED">
            <w:pPr>
              <w:rPr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93" w:rsidRDefault="00105693" w:rsidP="006B54ED">
            <w:pPr>
              <w:rPr>
                <w:sz w:val="18"/>
              </w:rPr>
            </w:pPr>
          </w:p>
          <w:p w:rsidR="00105693" w:rsidRDefault="00743445" w:rsidP="006B54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105693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5693" w:rsidRDefault="00105693" w:rsidP="006B54ED">
            <w:pPr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93" w:rsidRDefault="00105693" w:rsidP="006B54ED">
            <w:pPr>
              <w:rPr>
                <w:sz w:val="18"/>
              </w:rPr>
            </w:pPr>
          </w:p>
          <w:p w:rsidR="00105693" w:rsidRDefault="00743445" w:rsidP="006B54E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5" w:name="Texte6"/>
            <w:r w:rsidR="00105693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 w:rsidR="00105693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</w:tr>
      <w:tr w:rsidR="00105693" w:rsidTr="006B54ED">
        <w:tc>
          <w:tcPr>
            <w:tcW w:w="5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693" w:rsidRDefault="00105693" w:rsidP="006B54E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Identification d’un représentant du prêteur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693" w:rsidRDefault="00105693" w:rsidP="006B54ED">
            <w:pPr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693" w:rsidRDefault="00105693" w:rsidP="006B54E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 de téléphone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693" w:rsidRDefault="00105693" w:rsidP="006B54ED">
            <w:pPr>
              <w:rPr>
                <w:sz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693" w:rsidRDefault="00105693" w:rsidP="006B54E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</w:t>
            </w:r>
          </w:p>
        </w:tc>
      </w:tr>
    </w:tbl>
    <w:p w:rsidR="000D494C" w:rsidRDefault="000D494C">
      <w:pPr>
        <w:rPr>
          <w:sz w:val="20"/>
        </w:rPr>
      </w:pPr>
    </w:p>
    <w:p w:rsidR="00105693" w:rsidRDefault="00105693" w:rsidP="00105693">
      <w:pPr>
        <w:rPr>
          <w:sz w:val="20"/>
        </w:rPr>
      </w:pPr>
    </w:p>
    <w:p w:rsidR="00105693" w:rsidRDefault="00105693" w:rsidP="00105693">
      <w:pPr>
        <w:rPr>
          <w:sz w:val="20"/>
        </w:rPr>
      </w:pPr>
      <w:r>
        <w:rPr>
          <w:rFonts w:ascii="Arial" w:hAnsi="Arial" w:cs="Arial"/>
          <w:sz w:val="18"/>
        </w:rPr>
        <w:t>1038E (2012-09)</w:t>
      </w:r>
    </w:p>
    <w:sectPr w:rsidR="00105693" w:rsidSect="006B54ED">
      <w:pgSz w:w="12240" w:h="20160" w:code="5"/>
      <w:pgMar w:top="72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E3" w:rsidRDefault="001471E3" w:rsidP="006B54ED">
      <w:r>
        <w:separator/>
      </w:r>
    </w:p>
  </w:endnote>
  <w:endnote w:type="continuationSeparator" w:id="0">
    <w:p w:rsidR="001471E3" w:rsidRDefault="001471E3" w:rsidP="006B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4C" w:rsidRDefault="008F5361">
    <w:pPr>
      <w:pStyle w:val="Pieddepage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La Financière agricole du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E3" w:rsidRDefault="001471E3" w:rsidP="006B54ED">
      <w:r>
        <w:separator/>
      </w:r>
    </w:p>
  </w:footnote>
  <w:footnote w:type="continuationSeparator" w:id="0">
    <w:p w:rsidR="001471E3" w:rsidRDefault="001471E3" w:rsidP="006B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2F65"/>
    <w:multiLevelType w:val="hybridMultilevel"/>
    <w:tmpl w:val="C6F417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5DB"/>
    <w:multiLevelType w:val="hybridMultilevel"/>
    <w:tmpl w:val="44200A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074A"/>
    <w:multiLevelType w:val="hybridMultilevel"/>
    <w:tmpl w:val="889431D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B51"/>
    <w:multiLevelType w:val="hybridMultilevel"/>
    <w:tmpl w:val="0D90A52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80BEB"/>
    <w:multiLevelType w:val="hybridMultilevel"/>
    <w:tmpl w:val="CEAE8FA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50AC0"/>
    <w:multiLevelType w:val="hybridMultilevel"/>
    <w:tmpl w:val="3758BA8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16D88"/>
    <w:multiLevelType w:val="hybridMultilevel"/>
    <w:tmpl w:val="A364C55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ocumentProtection w:edit="forms" w:formatting="1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CD3"/>
    <w:rsid w:val="000366EC"/>
    <w:rsid w:val="00051345"/>
    <w:rsid w:val="00070BA4"/>
    <w:rsid w:val="000D494C"/>
    <w:rsid w:val="00105693"/>
    <w:rsid w:val="001471E3"/>
    <w:rsid w:val="00207626"/>
    <w:rsid w:val="003F70B8"/>
    <w:rsid w:val="004A1CD3"/>
    <w:rsid w:val="00545895"/>
    <w:rsid w:val="005814C1"/>
    <w:rsid w:val="005B7685"/>
    <w:rsid w:val="006B54ED"/>
    <w:rsid w:val="00743445"/>
    <w:rsid w:val="0082564A"/>
    <w:rsid w:val="0086174C"/>
    <w:rsid w:val="008F5361"/>
    <w:rsid w:val="00974A36"/>
    <w:rsid w:val="00A42887"/>
    <w:rsid w:val="00A83FA7"/>
    <w:rsid w:val="00B241B9"/>
    <w:rsid w:val="00B44B42"/>
    <w:rsid w:val="00DE0102"/>
    <w:rsid w:val="00DF3095"/>
    <w:rsid w:val="00E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810B184-9F47-45CC-9BDE-9ADA4E82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4C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D494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0D494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4B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B42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4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1038E (2012-09) - Demande de remboursement de pertes</vt:lpstr>
    </vt:vector>
  </TitlesOfParts>
  <Company>SFA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1038E (2012-09) - Demande de remboursement de pertes</dc:title>
  <dc:subject>1038E (2012-09) - Demande de remboursement de pertes</dc:subject>
  <dc:creator>FADQ</dc:creator>
  <cp:keywords>1038E, formulaire, demande, remboursement, pertes</cp:keywords>
  <dc:description/>
  <cp:lastModifiedBy>Arsenault, Francis</cp:lastModifiedBy>
  <cp:revision>2</cp:revision>
  <cp:lastPrinted>2006-11-10T17:42:00Z</cp:lastPrinted>
  <dcterms:created xsi:type="dcterms:W3CDTF">2018-10-02T13:13:00Z</dcterms:created>
  <dcterms:modified xsi:type="dcterms:W3CDTF">2018-10-02T13:13:00Z</dcterms:modified>
</cp:coreProperties>
</file>